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4D7F" w14:textId="33D81F72" w:rsidR="003C6E8C" w:rsidRDefault="00843A60" w:rsidP="00843A60">
      <w:pPr>
        <w:jc w:val="center"/>
        <w:rPr>
          <w:b/>
          <w:bCs/>
          <w:sz w:val="32"/>
          <w:szCs w:val="32"/>
          <w:u w:val="single"/>
        </w:rPr>
      </w:pPr>
      <w:r w:rsidRPr="00843A60">
        <w:rPr>
          <w:b/>
          <w:bCs/>
          <w:sz w:val="32"/>
          <w:szCs w:val="32"/>
          <w:u w:val="single"/>
        </w:rPr>
        <w:t>Ministerial Statement Response – Vaping Products</w:t>
      </w:r>
    </w:p>
    <w:p w14:paraId="053B1855" w14:textId="5259CEA8" w:rsidR="00843A60" w:rsidRDefault="00843A60" w:rsidP="00843A6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Madam Speaker, I would like to thank Minister </w:t>
      </w:r>
      <w:proofErr w:type="spellStart"/>
      <w:r>
        <w:rPr>
          <w:sz w:val="32"/>
          <w:szCs w:val="32"/>
        </w:rPr>
        <w:t>Stephen-Smith</w:t>
      </w:r>
      <w:proofErr w:type="spellEnd"/>
      <w:r>
        <w:rPr>
          <w:sz w:val="32"/>
          <w:szCs w:val="32"/>
        </w:rPr>
        <w:t xml:space="preserve"> for the significant work that is being done on vaping in our community.</w:t>
      </w:r>
      <w:r w:rsidR="008854D7">
        <w:rPr>
          <w:sz w:val="32"/>
          <w:szCs w:val="32"/>
        </w:rPr>
        <w:br/>
      </w:r>
    </w:p>
    <w:p w14:paraId="0C0640C5" w14:textId="5E3EAE91" w:rsidR="00843A60" w:rsidRDefault="00843A60" w:rsidP="00843A6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Before I brough</w:t>
      </w:r>
      <w:r w:rsidR="00DA04A5">
        <w:rPr>
          <w:sz w:val="32"/>
          <w:szCs w:val="32"/>
        </w:rPr>
        <w:t>t</w:t>
      </w:r>
      <w:r>
        <w:rPr>
          <w:sz w:val="32"/>
          <w:szCs w:val="32"/>
        </w:rPr>
        <w:t xml:space="preserve"> my motion to the Assembly last year, I was being approached by an increasing number of parents and concerned members of our community who had significant and understandable concerns about vaping in our community and in our schools.</w:t>
      </w:r>
      <w:r w:rsidR="008854D7">
        <w:rPr>
          <w:sz w:val="32"/>
          <w:szCs w:val="32"/>
        </w:rPr>
        <w:br/>
      </w:r>
    </w:p>
    <w:p w14:paraId="1F7DD559" w14:textId="25BBE0B2" w:rsidR="00843A60" w:rsidRDefault="00843A60" w:rsidP="00843A6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As a mother of three myself, I was just as concerned by how easy it seemed to be for our youth to get a hold on a product, they were supposed to be unable to access till the age of 18.</w:t>
      </w:r>
      <w:r w:rsidR="00DA04A5">
        <w:rPr>
          <w:sz w:val="32"/>
          <w:szCs w:val="32"/>
        </w:rPr>
        <w:br/>
      </w:r>
    </w:p>
    <w:p w14:paraId="30731958" w14:textId="486EFB29" w:rsidR="00843A60" w:rsidRDefault="00843A60" w:rsidP="00843A6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Parents felt as if the issue was lurking under the surface, and that we were not talking about it enough.</w:t>
      </w:r>
      <w:r w:rsidR="008854D7">
        <w:rPr>
          <w:sz w:val="32"/>
          <w:szCs w:val="32"/>
        </w:rPr>
        <w:br/>
      </w:r>
    </w:p>
    <w:p w14:paraId="7F378F8A" w14:textId="64A6347A" w:rsidR="00843A60" w:rsidRDefault="00843A60" w:rsidP="00843A6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That is the primary reason I moved the motion. We cannot let issues involving addiction and health harm skate by when it comes to anyone – let alone our children.</w:t>
      </w:r>
      <w:r w:rsidR="008854D7">
        <w:rPr>
          <w:sz w:val="32"/>
          <w:szCs w:val="32"/>
        </w:rPr>
        <w:br/>
      </w:r>
    </w:p>
    <w:p w14:paraId="77461A87" w14:textId="57380B54" w:rsidR="00843A60" w:rsidRDefault="00843A60" w:rsidP="00843A6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 am so pleased that we have been able to talk about this issue far more in this place.</w:t>
      </w:r>
      <w:r w:rsidR="008854D7">
        <w:rPr>
          <w:sz w:val="32"/>
          <w:szCs w:val="32"/>
        </w:rPr>
        <w:br/>
      </w:r>
    </w:p>
    <w:p w14:paraId="3753E57C" w14:textId="4BEF3285" w:rsidR="00CA2CC5" w:rsidRDefault="00CA2CC5" w:rsidP="00843A6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We know that when used for reasons other than as a diversion from smoking tobacco, vaping can be harmful and provides no health benefits – the National Health and Medical Research Council highlighted this earlier in the year</w:t>
      </w:r>
      <w:r w:rsidR="009973E6">
        <w:rPr>
          <w:sz w:val="32"/>
          <w:szCs w:val="32"/>
        </w:rPr>
        <w:t>.</w:t>
      </w:r>
      <w:r w:rsidR="008854D7">
        <w:rPr>
          <w:sz w:val="32"/>
          <w:szCs w:val="32"/>
        </w:rPr>
        <w:br/>
      </w:r>
    </w:p>
    <w:p w14:paraId="32720065" w14:textId="77777777" w:rsidR="008854D7" w:rsidRPr="008854D7" w:rsidRDefault="008854D7" w:rsidP="008854D7">
      <w:pPr>
        <w:rPr>
          <w:sz w:val="32"/>
          <w:szCs w:val="32"/>
        </w:rPr>
      </w:pPr>
    </w:p>
    <w:p w14:paraId="6DC5A75D" w14:textId="58A5BA13" w:rsidR="009973E6" w:rsidRDefault="009973E6" w:rsidP="00843A6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With evidence from a review undertaken by the ANU in April showing that </w:t>
      </w:r>
      <w:r w:rsidR="0064162F">
        <w:rPr>
          <w:sz w:val="32"/>
          <w:szCs w:val="32"/>
        </w:rPr>
        <w:t>young</w:t>
      </w:r>
      <w:r>
        <w:rPr>
          <w:sz w:val="32"/>
          <w:szCs w:val="32"/>
        </w:rPr>
        <w:t xml:space="preserve"> non-smokers who vape are THREE TIMES more likely to take up traditional smoking, we need to make sure that this issue is being taken very seriously</w:t>
      </w:r>
      <w:r w:rsidR="008854D7">
        <w:rPr>
          <w:sz w:val="32"/>
          <w:szCs w:val="32"/>
        </w:rPr>
        <w:t>.</w:t>
      </w:r>
      <w:r w:rsidR="008854D7">
        <w:rPr>
          <w:sz w:val="32"/>
          <w:szCs w:val="32"/>
        </w:rPr>
        <w:br/>
      </w:r>
    </w:p>
    <w:p w14:paraId="6ACD048A" w14:textId="26473CDB" w:rsidR="00CA2CC5" w:rsidRDefault="00CA2CC5" w:rsidP="00843A6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As the Health Minister has outlined, it is very worrying that the early findings of Health Directorate commissioned research with </w:t>
      </w:r>
      <w:r w:rsidR="00DA04A5">
        <w:rPr>
          <w:sz w:val="32"/>
          <w:szCs w:val="32"/>
        </w:rPr>
        <w:t>14-to-24-year-olds</w:t>
      </w:r>
      <w:r w:rsidR="009973E6">
        <w:rPr>
          <w:sz w:val="32"/>
          <w:szCs w:val="32"/>
        </w:rPr>
        <w:t xml:space="preserve"> makes</w:t>
      </w:r>
      <w:r>
        <w:rPr>
          <w:sz w:val="32"/>
          <w:szCs w:val="32"/>
        </w:rPr>
        <w:t xml:space="preserve"> it clear that vaping is perceived as common place in schools, local nightclubs, and locations such as Civic</w:t>
      </w:r>
      <w:r w:rsidR="009973E6">
        <w:rPr>
          <w:sz w:val="32"/>
          <w:szCs w:val="32"/>
        </w:rPr>
        <w:t>.</w:t>
      </w:r>
      <w:r w:rsidR="008854D7">
        <w:rPr>
          <w:sz w:val="32"/>
          <w:szCs w:val="32"/>
        </w:rPr>
        <w:br/>
      </w:r>
    </w:p>
    <w:p w14:paraId="164BBDF3" w14:textId="0263148A" w:rsidR="00CA2CC5" w:rsidRDefault="009973E6" w:rsidP="00843A6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With r</w:t>
      </w:r>
      <w:r w:rsidR="00CA2CC5">
        <w:rPr>
          <w:sz w:val="32"/>
          <w:szCs w:val="32"/>
        </w:rPr>
        <w:t>esearch indicating that sourcing vapes is readily available and easy to attain through social media</w:t>
      </w:r>
      <w:r>
        <w:rPr>
          <w:sz w:val="32"/>
          <w:szCs w:val="32"/>
        </w:rPr>
        <w:t>, these issues are compounding and of great concern.</w:t>
      </w:r>
      <w:r w:rsidR="008854D7">
        <w:rPr>
          <w:sz w:val="32"/>
          <w:szCs w:val="32"/>
        </w:rPr>
        <w:br/>
      </w:r>
    </w:p>
    <w:p w14:paraId="2A74BCAC" w14:textId="2E17A469" w:rsidR="0064162F" w:rsidRDefault="0064162F" w:rsidP="00843A6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 was incredibly please last year in November </w:t>
      </w:r>
      <w:r w:rsidR="008F3C34">
        <w:rPr>
          <w:sz w:val="32"/>
          <w:szCs w:val="32"/>
        </w:rPr>
        <w:t xml:space="preserve">when a joint operation between ACT Health and the TGA seized products from </w:t>
      </w:r>
      <w:proofErr w:type="gramStart"/>
      <w:r w:rsidR="008F3C34">
        <w:rPr>
          <w:sz w:val="32"/>
          <w:szCs w:val="32"/>
        </w:rPr>
        <w:t>a number of</w:t>
      </w:r>
      <w:proofErr w:type="gramEnd"/>
      <w:r w:rsidR="008F3C34">
        <w:rPr>
          <w:sz w:val="32"/>
          <w:szCs w:val="32"/>
        </w:rPr>
        <w:t xml:space="preserve"> businesses in the ACT.</w:t>
      </w:r>
      <w:r w:rsidR="008854D7">
        <w:rPr>
          <w:sz w:val="32"/>
          <w:szCs w:val="32"/>
        </w:rPr>
        <w:br/>
      </w:r>
    </w:p>
    <w:p w14:paraId="1AC04C4D" w14:textId="5C0B256A" w:rsidR="008F3C34" w:rsidRDefault="008F3C34" w:rsidP="00843A6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It is disturbing to find that two out of every three of the products seized had prohibited and dangerous ingredients. </w:t>
      </w:r>
      <w:r w:rsidR="008854D7">
        <w:rPr>
          <w:sz w:val="32"/>
          <w:szCs w:val="32"/>
        </w:rPr>
        <w:br/>
      </w:r>
    </w:p>
    <w:p w14:paraId="78BAC8EE" w14:textId="32A7391D" w:rsidR="0064162F" w:rsidRDefault="00CA2CC5" w:rsidP="0064162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>
        <w:rPr>
          <w:i/>
          <w:iCs/>
          <w:sz w:val="32"/>
          <w:szCs w:val="32"/>
        </w:rPr>
        <w:t xml:space="preserve">Health Legislation Amendment Act 2022 </w:t>
      </w:r>
      <w:r>
        <w:rPr>
          <w:sz w:val="32"/>
          <w:szCs w:val="32"/>
        </w:rPr>
        <w:t>that we pass</w:t>
      </w:r>
      <w:r w:rsidR="009973E6">
        <w:rPr>
          <w:sz w:val="32"/>
          <w:szCs w:val="32"/>
        </w:rPr>
        <w:t>ed</w:t>
      </w:r>
      <w:r>
        <w:rPr>
          <w:sz w:val="32"/>
          <w:szCs w:val="32"/>
        </w:rPr>
        <w:t xml:space="preserve"> last week is</w:t>
      </w:r>
      <w:r w:rsidR="0064162F">
        <w:rPr>
          <w:sz w:val="32"/>
          <w:szCs w:val="32"/>
        </w:rPr>
        <w:t xml:space="preserve"> an </w:t>
      </w:r>
      <w:r>
        <w:rPr>
          <w:sz w:val="32"/>
          <w:szCs w:val="32"/>
        </w:rPr>
        <w:t>important</w:t>
      </w:r>
      <w:r w:rsidR="0064162F">
        <w:rPr>
          <w:sz w:val="32"/>
          <w:szCs w:val="32"/>
        </w:rPr>
        <w:t xml:space="preserve"> step forward in providing a range of legal safeguards to protect our young and prevent them from accessing e-cigarettes from ACT retailers.</w:t>
      </w:r>
      <w:r w:rsidR="008854D7">
        <w:rPr>
          <w:sz w:val="32"/>
          <w:szCs w:val="32"/>
        </w:rPr>
        <w:br/>
      </w:r>
    </w:p>
    <w:p w14:paraId="4EC9A251" w14:textId="0BDF03DB" w:rsidR="008F3C34" w:rsidRDefault="008F3C34" w:rsidP="0064162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By facilitating joint enforcement operations between the ACT and the TGA and ensuring that compliance testing for underage sales can include e-</w:t>
      </w:r>
      <w:r w:rsidR="00DA04A5">
        <w:rPr>
          <w:sz w:val="32"/>
          <w:szCs w:val="32"/>
        </w:rPr>
        <w:t>cigarette</w:t>
      </w:r>
      <w:r>
        <w:rPr>
          <w:sz w:val="32"/>
          <w:szCs w:val="32"/>
        </w:rPr>
        <w:t xml:space="preserve"> products, the Government is enacting important change.</w:t>
      </w:r>
    </w:p>
    <w:p w14:paraId="6EF6AA56" w14:textId="17B07B93" w:rsidR="00DA04A5" w:rsidRDefault="008F3C34" w:rsidP="0064162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We need to do everything we can to fight the rise of this addiction and habit in our community.</w:t>
      </w:r>
      <w:r w:rsidR="00597A13">
        <w:rPr>
          <w:sz w:val="32"/>
          <w:szCs w:val="32"/>
        </w:rPr>
        <w:br/>
      </w:r>
    </w:p>
    <w:p w14:paraId="00D98E8D" w14:textId="519336F7" w:rsidR="008F3C34" w:rsidRDefault="00DA04A5" w:rsidP="0064162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It is great to see that this problem isn’t being placed in the too hard basket because stand-alone legislative </w:t>
      </w:r>
      <w:r w:rsidR="00597A13">
        <w:rPr>
          <w:sz w:val="32"/>
          <w:szCs w:val="32"/>
        </w:rPr>
        <w:t>change will have little impact.</w:t>
      </w:r>
      <w:r w:rsidR="008854D7">
        <w:rPr>
          <w:sz w:val="32"/>
          <w:szCs w:val="32"/>
        </w:rPr>
        <w:br/>
      </w:r>
    </w:p>
    <w:p w14:paraId="0F94A355" w14:textId="3B27CD96" w:rsidR="008F3C34" w:rsidRDefault="008F3C34" w:rsidP="0064162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I’m sure parents will be as glad to hear as I am that ACT </w:t>
      </w:r>
      <w:proofErr w:type="gramStart"/>
      <w:r>
        <w:rPr>
          <w:sz w:val="32"/>
          <w:szCs w:val="32"/>
        </w:rPr>
        <w:t>Health</w:t>
      </w:r>
      <w:proofErr w:type="gramEnd"/>
      <w:r>
        <w:rPr>
          <w:sz w:val="32"/>
          <w:szCs w:val="32"/>
        </w:rPr>
        <w:t xml:space="preserve"> and the Education Directorate are working together to strengthen prevention strategies.</w:t>
      </w:r>
      <w:r w:rsidR="008854D7">
        <w:rPr>
          <w:sz w:val="32"/>
          <w:szCs w:val="32"/>
        </w:rPr>
        <w:br/>
      </w:r>
    </w:p>
    <w:p w14:paraId="61153D8A" w14:textId="0106D62D" w:rsidR="008F3C34" w:rsidRDefault="008F3C34" w:rsidP="0064162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development of educational materials and the inclusion of e-cigarettes is an incredibly important piece of work – we teach them the risks of smoking, of unsafe sex, of drugs, of dangerous driving, and now we will also include the dangers of e-cigarettes.</w:t>
      </w:r>
      <w:r w:rsidR="008854D7">
        <w:rPr>
          <w:sz w:val="32"/>
          <w:szCs w:val="32"/>
        </w:rPr>
        <w:br/>
      </w:r>
    </w:p>
    <w:p w14:paraId="33A1587D" w14:textId="7E533849" w:rsidR="008854D7" w:rsidRDefault="008F3C34" w:rsidP="0064162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 cannot stress enough how significant and important this is</w:t>
      </w:r>
      <w:r w:rsidR="008854D7">
        <w:rPr>
          <w:sz w:val="32"/>
          <w:szCs w:val="32"/>
        </w:rPr>
        <w:t>, and I would like to thank Minister Berry for working on this issue.</w:t>
      </w:r>
      <w:r w:rsidR="008854D7">
        <w:rPr>
          <w:sz w:val="32"/>
          <w:szCs w:val="32"/>
        </w:rPr>
        <w:br/>
      </w:r>
    </w:p>
    <w:p w14:paraId="4773579B" w14:textId="59A354B6" w:rsidR="008854D7" w:rsidRDefault="008854D7" w:rsidP="0064162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Additionally, to have the Government developing a communication strategy for a public health-campaign is amazing.</w:t>
      </w:r>
      <w:r>
        <w:rPr>
          <w:sz w:val="32"/>
          <w:szCs w:val="32"/>
        </w:rPr>
        <w:br/>
      </w:r>
    </w:p>
    <w:p w14:paraId="05B441A8" w14:textId="688161B5" w:rsidR="008F3C34" w:rsidRDefault="008854D7" w:rsidP="0064162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 am incredibly thankful to Minister </w:t>
      </w:r>
      <w:proofErr w:type="spellStart"/>
      <w:r>
        <w:rPr>
          <w:sz w:val="32"/>
          <w:szCs w:val="32"/>
        </w:rPr>
        <w:t>Stephen-Smith</w:t>
      </w:r>
      <w:proofErr w:type="spellEnd"/>
      <w:r>
        <w:rPr>
          <w:sz w:val="32"/>
          <w:szCs w:val="32"/>
        </w:rPr>
        <w:t xml:space="preserve">. I am proud to be part of a </w:t>
      </w:r>
      <w:proofErr w:type="gramStart"/>
      <w:r>
        <w:rPr>
          <w:sz w:val="32"/>
          <w:szCs w:val="32"/>
        </w:rPr>
        <w:t>Government</w:t>
      </w:r>
      <w:proofErr w:type="gramEnd"/>
      <w:r>
        <w:rPr>
          <w:sz w:val="32"/>
          <w:szCs w:val="32"/>
        </w:rPr>
        <w:t xml:space="preserve"> that is making the important moves to educate our community and doing the hard yards.</w:t>
      </w:r>
      <w:r>
        <w:rPr>
          <w:sz w:val="32"/>
          <w:szCs w:val="32"/>
        </w:rPr>
        <w:br/>
      </w:r>
    </w:p>
    <w:p w14:paraId="468E5C82" w14:textId="60108B30" w:rsidR="00597A13" w:rsidRDefault="00597A13" w:rsidP="00597A13">
      <w:pPr>
        <w:rPr>
          <w:sz w:val="32"/>
          <w:szCs w:val="32"/>
        </w:rPr>
      </w:pPr>
    </w:p>
    <w:p w14:paraId="75B8A4CC" w14:textId="77777777" w:rsidR="00597A13" w:rsidRPr="00597A13" w:rsidRDefault="00597A13" w:rsidP="00597A13">
      <w:pPr>
        <w:rPr>
          <w:sz w:val="32"/>
          <w:szCs w:val="32"/>
        </w:rPr>
      </w:pPr>
    </w:p>
    <w:p w14:paraId="5514DBC0" w14:textId="1D36975F" w:rsidR="008854D7" w:rsidRPr="0064162F" w:rsidRDefault="008854D7" w:rsidP="0064162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Parents in Canberra can be sure that they’re in safe hands, that the Government is taking this issue more seriously than ever, and that I will continue to advocate on their behalf for work in this space.</w:t>
      </w:r>
    </w:p>
    <w:sectPr w:rsidR="008854D7" w:rsidRPr="00641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6421C"/>
    <w:multiLevelType w:val="hybridMultilevel"/>
    <w:tmpl w:val="FA0EA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30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60"/>
    <w:rsid w:val="00457E91"/>
    <w:rsid w:val="00597A13"/>
    <w:rsid w:val="0064162F"/>
    <w:rsid w:val="00641D98"/>
    <w:rsid w:val="00843A60"/>
    <w:rsid w:val="008854D7"/>
    <w:rsid w:val="008F1C25"/>
    <w:rsid w:val="008F3C34"/>
    <w:rsid w:val="009973E6"/>
    <w:rsid w:val="00A56EFF"/>
    <w:rsid w:val="00CA2CC5"/>
    <w:rsid w:val="00DA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DD01"/>
  <w15:chartTrackingRefBased/>
  <w15:docId w15:val="{EF49A92E-C4AC-4179-9ECF-FC084E43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Rhys</dc:creator>
  <cp:keywords/>
  <dc:description/>
  <cp:lastModifiedBy>Thompson, Rhys</cp:lastModifiedBy>
  <cp:revision>2</cp:revision>
  <dcterms:created xsi:type="dcterms:W3CDTF">2022-11-29T05:50:00Z</dcterms:created>
  <dcterms:modified xsi:type="dcterms:W3CDTF">2022-11-29T06:53:00Z</dcterms:modified>
</cp:coreProperties>
</file>